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74D1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56C2A8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9A6AE0" w14:textId="7C6592FF" w:rsidR="001A4176" w:rsidRPr="00B87481" w:rsidRDefault="00B87481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Problem issues</w:t>
      </w:r>
      <w:r w:rsidR="00B26227"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for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the </w:t>
      </w: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f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inal exam</w:t>
      </w:r>
    </w:p>
    <w:p w14:paraId="7D7E1C70" w14:textId="3C5DDDE7" w:rsidR="00B87481" w:rsidRDefault="00B87481" w:rsidP="001A4176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  <w:lang w:val="en-GB"/>
        </w:rPr>
      </w:pP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Field of study</w:t>
      </w:r>
      <w:r w:rsidR="001A4176"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Pr="00B87481">
        <w:rPr>
          <w:rFonts w:ascii="Times New Roman" w:hAnsi="Times New Roman" w:cs="Times New Roman"/>
          <w:b/>
          <w:bCs/>
          <w:color w:val="00B0F0"/>
          <w:sz w:val="28"/>
          <w:szCs w:val="28"/>
          <w:lang w:val="en-GB"/>
        </w:rPr>
        <w:t>International E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  <w:lang w:val="en-GB"/>
        </w:rPr>
        <w:t>conomics</w:t>
      </w:r>
    </w:p>
    <w:p w14:paraId="67C13B3F" w14:textId="2837BDEE" w:rsidR="001A4176" w:rsidRPr="00B87481" w:rsidRDefault="00B87481" w:rsidP="001A4176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  <w:lang w:val="en-GB"/>
        </w:rPr>
      </w:pPr>
      <w:r w:rsidRPr="00B874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Specialization track 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  <w:lang w:val="en-GB"/>
        </w:rPr>
        <w:t>International Business</w:t>
      </w:r>
    </w:p>
    <w:p w14:paraId="01BBA3B2" w14:textId="6009294B" w:rsidR="00C803DE" w:rsidRPr="00B87481" w:rsidRDefault="007F3ECF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Bachelor</w:t>
      </w:r>
      <w:r w:rsidR="00B87481" w:rsidRPr="00B874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degree programme</w:t>
      </w:r>
    </w:p>
    <w:p w14:paraId="47F17185" w14:textId="77777777" w:rsidR="00AF150E" w:rsidRPr="00B87481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</w:pPr>
    </w:p>
    <w:p w14:paraId="7E3E2398" w14:textId="2C1625CE" w:rsidR="00A20FC7" w:rsidRPr="00A20FC7" w:rsidRDefault="00B87481" w:rsidP="00A20FC7">
      <w:pPr>
        <w:spacing w:after="12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74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1. </w:t>
      </w:r>
      <w:r w:rsidR="00A20FC7"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Theories of international trade</w:t>
      </w:r>
    </w:p>
    <w:p w14:paraId="30E86F83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2. International movement of factors of production</w:t>
      </w:r>
    </w:p>
    <w:p w14:paraId="600AC0A4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3. International monetary system</w:t>
      </w:r>
    </w:p>
    <w:p w14:paraId="178D3B6E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4. Trade policy </w:t>
      </w:r>
    </w:p>
    <w:p w14:paraId="202DBB5C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5. The system of international trade</w:t>
      </w:r>
    </w:p>
    <w:p w14:paraId="15798E71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6. Balance of payments </w:t>
      </w:r>
    </w:p>
    <w:p w14:paraId="735A4C9B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7. Exchange rate </w:t>
      </w:r>
    </w:p>
    <w:p w14:paraId="6A39C20E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8. International economic integration </w:t>
      </w:r>
    </w:p>
    <w:p w14:paraId="44D674B8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9. Economic and Monetary Union of the European Union</w:t>
      </w:r>
    </w:p>
    <w:p w14:paraId="72488451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10. Financial crises and the problem of foreign debt </w:t>
      </w:r>
    </w:p>
    <w:p w14:paraId="63091095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11. Entry modes and measures of firm-level internationalization</w:t>
      </w:r>
    </w:p>
    <w:p w14:paraId="6DCE1964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12. Theories of internationalization of the firm </w:t>
      </w:r>
    </w:p>
    <w:p w14:paraId="16B0F56F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13. Born </w:t>
      </w:r>
      <w:proofErr w:type="spellStart"/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globals</w:t>
      </w:r>
      <w:proofErr w:type="spellEnd"/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International new ventures </w:t>
      </w:r>
    </w:p>
    <w:p w14:paraId="1DC47094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14. International entrepreneurial orientation </w:t>
      </w:r>
    </w:p>
    <w:p w14:paraId="141F9BA9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15. Role of culture in international business</w:t>
      </w:r>
    </w:p>
    <w:p w14:paraId="1BA35739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16. Forms of foreign trade </w:t>
      </w:r>
    </w:p>
    <w:p w14:paraId="6455DB5B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17. Intermediaries in international trade </w:t>
      </w:r>
    </w:p>
    <w:p w14:paraId="4CCD0DFF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18. Countertrade transactions in international trade</w:t>
      </w:r>
    </w:p>
    <w:p w14:paraId="719EC49A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19. Role of Incoterms in international trade</w:t>
      </w:r>
    </w:p>
    <w:p w14:paraId="72E94765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20. Payment methods in International trade</w:t>
      </w:r>
    </w:p>
    <w:p w14:paraId="0CDEFDC1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21. Risks in international business </w:t>
      </w:r>
    </w:p>
    <w:p w14:paraId="61B97C26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22. Insurance in international business </w:t>
      </w:r>
    </w:p>
    <w:p w14:paraId="23DCAFFF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23. International competitiveness of the economy </w:t>
      </w:r>
    </w:p>
    <w:p w14:paraId="64589C95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24. International competitiveness of the firm </w:t>
      </w:r>
    </w:p>
    <w:p w14:paraId="367BDCE4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25. Market research and analysis in international business </w:t>
      </w:r>
    </w:p>
    <w:p w14:paraId="48D5EBB9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26. Negotiations in international business </w:t>
      </w:r>
    </w:p>
    <w:p w14:paraId="51C0EA54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27. Global competition </w:t>
      </w:r>
    </w:p>
    <w:p w14:paraId="70EA7559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28. Re-industrialization and industrial policy </w:t>
      </w:r>
    </w:p>
    <w:p w14:paraId="6DA4D98E" w14:textId="77777777" w:rsidR="00A20FC7" w:rsidRP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29. Pan-European forms of doing business </w:t>
      </w:r>
    </w:p>
    <w:p w14:paraId="462FF3ED" w14:textId="77777777" w:rsid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20FC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30. Standardization and certification for business in the EU</w:t>
      </w:r>
    </w:p>
    <w:p w14:paraId="77B76734" w14:textId="77777777" w:rsidR="00A20FC7" w:rsidRDefault="00A20FC7" w:rsidP="00A20FC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sectPr w:rsidR="00A20FC7" w:rsidSect="002D2F2C">
      <w:headerReference w:type="default" r:id="rId7"/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1F0DE" w14:textId="77777777" w:rsidR="007326B4" w:rsidRDefault="007326B4" w:rsidP="00C02CC1">
      <w:pPr>
        <w:spacing w:after="0" w:line="240" w:lineRule="auto"/>
      </w:pPr>
      <w:r>
        <w:separator/>
      </w:r>
    </w:p>
  </w:endnote>
  <w:endnote w:type="continuationSeparator" w:id="0">
    <w:p w14:paraId="1A9B2876" w14:textId="77777777" w:rsidR="007326B4" w:rsidRDefault="007326B4" w:rsidP="00C0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B6F7" w14:textId="77777777" w:rsidR="007326B4" w:rsidRDefault="007326B4" w:rsidP="00C02CC1">
      <w:pPr>
        <w:spacing w:after="0" w:line="240" w:lineRule="auto"/>
      </w:pPr>
      <w:r>
        <w:separator/>
      </w:r>
    </w:p>
  </w:footnote>
  <w:footnote w:type="continuationSeparator" w:id="0">
    <w:p w14:paraId="78CE7D4B" w14:textId="77777777" w:rsidR="007326B4" w:rsidRDefault="007326B4" w:rsidP="00C0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89CC" w14:textId="125862A4" w:rsidR="00B26227" w:rsidRDefault="00B26227">
    <w:pPr>
      <w:pStyle w:val="Nagwek"/>
    </w:pPr>
    <w:r>
      <w:rPr>
        <w:noProof/>
      </w:rPr>
      <w:drawing>
        <wp:inline distT="0" distB="0" distL="0" distR="0" wp14:anchorId="6A97B7A3" wp14:editId="608F5DE0">
          <wp:extent cx="1717200" cy="403200"/>
          <wp:effectExtent l="0" t="0" r="0" b="0"/>
          <wp:docPr id="332072660" name="Obraz 1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072660" name="Obraz 1" descr="Obraz zawierający Czcionka, Grafika, projekt graficzn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C96"/>
    <w:multiLevelType w:val="multilevel"/>
    <w:tmpl w:val="097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6916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E1800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52FB0"/>
    <w:multiLevelType w:val="multilevel"/>
    <w:tmpl w:val="68F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E371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64A53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A45E2D"/>
    <w:multiLevelType w:val="multilevel"/>
    <w:tmpl w:val="4A8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53F3F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D79A1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87A05"/>
    <w:multiLevelType w:val="multilevel"/>
    <w:tmpl w:val="CE58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CB7E3E"/>
    <w:multiLevelType w:val="multilevel"/>
    <w:tmpl w:val="D16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64A0F"/>
    <w:multiLevelType w:val="hybridMultilevel"/>
    <w:tmpl w:val="264E0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6A5C12"/>
    <w:multiLevelType w:val="multilevel"/>
    <w:tmpl w:val="BD1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B77BB1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DA2246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62541D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B80CCE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A25C3"/>
    <w:multiLevelType w:val="hybridMultilevel"/>
    <w:tmpl w:val="A2F28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F599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1D4CC8"/>
    <w:multiLevelType w:val="multilevel"/>
    <w:tmpl w:val="A77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1218B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C12C4"/>
    <w:multiLevelType w:val="hybridMultilevel"/>
    <w:tmpl w:val="22824612"/>
    <w:lvl w:ilvl="0" w:tplc="954E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2036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BF64A6"/>
    <w:multiLevelType w:val="multilevel"/>
    <w:tmpl w:val="E1B47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BCA538A"/>
    <w:multiLevelType w:val="multilevel"/>
    <w:tmpl w:val="3BD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330262">
    <w:abstractNumId w:val="11"/>
  </w:num>
  <w:num w:numId="2" w16cid:durableId="532041842">
    <w:abstractNumId w:val="8"/>
  </w:num>
  <w:num w:numId="3" w16cid:durableId="1751848979">
    <w:abstractNumId w:val="13"/>
  </w:num>
  <w:num w:numId="4" w16cid:durableId="234631042">
    <w:abstractNumId w:val="21"/>
  </w:num>
  <w:num w:numId="5" w16cid:durableId="923030317">
    <w:abstractNumId w:val="5"/>
  </w:num>
  <w:num w:numId="6" w16cid:durableId="2124810046">
    <w:abstractNumId w:val="7"/>
  </w:num>
  <w:num w:numId="7" w16cid:durableId="2014067297">
    <w:abstractNumId w:val="1"/>
  </w:num>
  <w:num w:numId="8" w16cid:durableId="1678969863">
    <w:abstractNumId w:val="16"/>
  </w:num>
  <w:num w:numId="9" w16cid:durableId="1449278205">
    <w:abstractNumId w:val="23"/>
  </w:num>
  <w:num w:numId="10" w16cid:durableId="916984231">
    <w:abstractNumId w:val="22"/>
  </w:num>
  <w:num w:numId="11" w16cid:durableId="18510067">
    <w:abstractNumId w:val="12"/>
  </w:num>
  <w:num w:numId="12" w16cid:durableId="1787188708">
    <w:abstractNumId w:val="6"/>
  </w:num>
  <w:num w:numId="13" w16cid:durableId="631523229">
    <w:abstractNumId w:val="3"/>
  </w:num>
  <w:num w:numId="14" w16cid:durableId="1285889449">
    <w:abstractNumId w:val="9"/>
  </w:num>
  <w:num w:numId="15" w16cid:durableId="1400665364">
    <w:abstractNumId w:val="0"/>
  </w:num>
  <w:num w:numId="16" w16cid:durableId="518659938">
    <w:abstractNumId w:val="19"/>
  </w:num>
  <w:num w:numId="17" w16cid:durableId="1816987205">
    <w:abstractNumId w:val="24"/>
  </w:num>
  <w:num w:numId="18" w16cid:durableId="442112330">
    <w:abstractNumId w:val="10"/>
  </w:num>
  <w:num w:numId="19" w16cid:durableId="1890536624">
    <w:abstractNumId w:val="14"/>
  </w:num>
  <w:num w:numId="20" w16cid:durableId="1768229071">
    <w:abstractNumId w:val="15"/>
  </w:num>
  <w:num w:numId="21" w16cid:durableId="1260681234">
    <w:abstractNumId w:val="17"/>
  </w:num>
  <w:num w:numId="22" w16cid:durableId="1783956333">
    <w:abstractNumId w:val="20"/>
  </w:num>
  <w:num w:numId="23" w16cid:durableId="1421830727">
    <w:abstractNumId w:val="2"/>
  </w:num>
  <w:num w:numId="24" w16cid:durableId="877083362">
    <w:abstractNumId w:val="18"/>
  </w:num>
  <w:num w:numId="25" w16cid:durableId="463548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DF"/>
    <w:rsid w:val="0005208E"/>
    <w:rsid w:val="00054AC1"/>
    <w:rsid w:val="000E1976"/>
    <w:rsid w:val="00106641"/>
    <w:rsid w:val="00114C4F"/>
    <w:rsid w:val="001579B2"/>
    <w:rsid w:val="00176D57"/>
    <w:rsid w:val="001A4176"/>
    <w:rsid w:val="001A4D9C"/>
    <w:rsid w:val="001C3A71"/>
    <w:rsid w:val="001D61C0"/>
    <w:rsid w:val="001E0980"/>
    <w:rsid w:val="001E2467"/>
    <w:rsid w:val="002229BD"/>
    <w:rsid w:val="002902B6"/>
    <w:rsid w:val="002A5F9B"/>
    <w:rsid w:val="002D2F2C"/>
    <w:rsid w:val="00334837"/>
    <w:rsid w:val="003538AD"/>
    <w:rsid w:val="00392AB7"/>
    <w:rsid w:val="00416A87"/>
    <w:rsid w:val="004E2358"/>
    <w:rsid w:val="005278D0"/>
    <w:rsid w:val="0054672F"/>
    <w:rsid w:val="00566374"/>
    <w:rsid w:val="00583718"/>
    <w:rsid w:val="005C255A"/>
    <w:rsid w:val="005C7585"/>
    <w:rsid w:val="005D766D"/>
    <w:rsid w:val="00620A54"/>
    <w:rsid w:val="00660604"/>
    <w:rsid w:val="00685381"/>
    <w:rsid w:val="00687FEB"/>
    <w:rsid w:val="007326B4"/>
    <w:rsid w:val="00773E9D"/>
    <w:rsid w:val="007A2ACB"/>
    <w:rsid w:val="007A4451"/>
    <w:rsid w:val="007F3ECF"/>
    <w:rsid w:val="008055F9"/>
    <w:rsid w:val="00815079"/>
    <w:rsid w:val="0086723D"/>
    <w:rsid w:val="0088501F"/>
    <w:rsid w:val="008E6A15"/>
    <w:rsid w:val="009046C6"/>
    <w:rsid w:val="00917D5E"/>
    <w:rsid w:val="00920B03"/>
    <w:rsid w:val="009366D0"/>
    <w:rsid w:val="00966182"/>
    <w:rsid w:val="00974A9C"/>
    <w:rsid w:val="00A20FC7"/>
    <w:rsid w:val="00A23ED9"/>
    <w:rsid w:val="00A309DC"/>
    <w:rsid w:val="00A63A27"/>
    <w:rsid w:val="00AA090B"/>
    <w:rsid w:val="00AB5B04"/>
    <w:rsid w:val="00AD74B1"/>
    <w:rsid w:val="00AF150E"/>
    <w:rsid w:val="00B26227"/>
    <w:rsid w:val="00B3377D"/>
    <w:rsid w:val="00B832CA"/>
    <w:rsid w:val="00B87481"/>
    <w:rsid w:val="00BB5B61"/>
    <w:rsid w:val="00BC14C6"/>
    <w:rsid w:val="00C02CC1"/>
    <w:rsid w:val="00C055BD"/>
    <w:rsid w:val="00C105F8"/>
    <w:rsid w:val="00C114AD"/>
    <w:rsid w:val="00C17C90"/>
    <w:rsid w:val="00C47D96"/>
    <w:rsid w:val="00C60F30"/>
    <w:rsid w:val="00C803DE"/>
    <w:rsid w:val="00C924FC"/>
    <w:rsid w:val="00CF6926"/>
    <w:rsid w:val="00D32264"/>
    <w:rsid w:val="00D61CDB"/>
    <w:rsid w:val="00D650D9"/>
    <w:rsid w:val="00D812D6"/>
    <w:rsid w:val="00D91543"/>
    <w:rsid w:val="00D93E75"/>
    <w:rsid w:val="00DC2D09"/>
    <w:rsid w:val="00DC52F4"/>
    <w:rsid w:val="00DF1180"/>
    <w:rsid w:val="00E068FA"/>
    <w:rsid w:val="00E06BB0"/>
    <w:rsid w:val="00E64426"/>
    <w:rsid w:val="00ED36DF"/>
    <w:rsid w:val="00EE2BA8"/>
    <w:rsid w:val="00F04921"/>
    <w:rsid w:val="00F31FAA"/>
    <w:rsid w:val="00F74706"/>
    <w:rsid w:val="00F9536A"/>
    <w:rsid w:val="00FD4A2E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2A6F6"/>
  <w15:chartTrackingRefBased/>
  <w15:docId w15:val="{CDC62028-C85D-4021-BA22-0B8C8DF8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229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D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2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2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2CC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229B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229B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2229BD"/>
  </w:style>
  <w:style w:type="character" w:customStyle="1" w:styleId="litera">
    <w:name w:val="litera"/>
    <w:basedOn w:val="Domylnaczcionkaakapitu"/>
    <w:rsid w:val="002229BD"/>
  </w:style>
  <w:style w:type="character" w:styleId="Uwydatnienie">
    <w:name w:val="Emphasis"/>
    <w:basedOn w:val="Domylnaczcionkaakapitu"/>
    <w:uiPriority w:val="20"/>
    <w:qFormat/>
    <w:rsid w:val="00D61CDB"/>
    <w:rPr>
      <w:i/>
      <w:iCs/>
    </w:rPr>
  </w:style>
  <w:style w:type="paragraph" w:customStyle="1" w:styleId="x-scope">
    <w:name w:val="x-scope"/>
    <w:basedOn w:val="Normalny"/>
    <w:rsid w:val="00C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227"/>
  </w:style>
  <w:style w:type="paragraph" w:styleId="Stopka">
    <w:name w:val="footer"/>
    <w:basedOn w:val="Normalny"/>
    <w:link w:val="Stopka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20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1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5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68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Kudełko</dc:creator>
  <cp:keywords/>
  <dc:description/>
  <cp:lastModifiedBy>Michal Gluszak</cp:lastModifiedBy>
  <cp:revision>4</cp:revision>
  <dcterms:created xsi:type="dcterms:W3CDTF">2023-06-05T07:14:00Z</dcterms:created>
  <dcterms:modified xsi:type="dcterms:W3CDTF">2023-06-05T07:15:00Z</dcterms:modified>
</cp:coreProperties>
</file>